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DF" w:rsidRPr="008619BD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Консультант отдела мониторинга и реализации проектов управления проектной деятельности (категория «специалисты» ведущей группы)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требования:</w:t>
      </w:r>
    </w:p>
    <w:p w:rsidR="009E23DF" w:rsidRDefault="009E23DF" w:rsidP="009E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высшее.</w:t>
      </w:r>
    </w:p>
    <w:p w:rsidR="009E23DF" w:rsidRPr="008619BD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Специальность, направление подготовки: </w:t>
      </w:r>
      <w:r w:rsidRPr="008619BD">
        <w:rPr>
          <w:rFonts w:ascii="Times New Roman" w:hAnsi="Times New Roman" w:cs="Times New Roman"/>
          <w:sz w:val="28"/>
          <w:szCs w:val="28"/>
        </w:rPr>
        <w:t xml:space="preserve">«Государственное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619BD">
        <w:rPr>
          <w:rFonts w:ascii="Times New Roman" w:hAnsi="Times New Roman" w:cs="Times New Roman"/>
          <w:sz w:val="28"/>
          <w:szCs w:val="28"/>
        </w:rPr>
        <w:t>и муниципальное управление», «Менеджмент», «Управление персоналом», «Экономика», «Юриспруденция».</w:t>
      </w:r>
    </w:p>
    <w:p w:rsidR="009E23DF" w:rsidRPr="008619BD" w:rsidRDefault="009E23DF" w:rsidP="009E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стажу гражданской службы или стажу работы по специальности, направлению подготовки: не предъявляются.</w:t>
      </w:r>
    </w:p>
    <w:p w:rsidR="009E23DF" w:rsidRPr="008619BD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</w:p>
    <w:p w:rsidR="009E23DF" w:rsidRPr="008619BD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619BD">
        <w:rPr>
          <w:rFonts w:ascii="Times New Roman" w:hAnsi="Times New Roman" w:cs="Times New Roman"/>
          <w:sz w:val="28"/>
          <w:szCs w:val="28"/>
        </w:rPr>
        <w:t>от 27 мая 2003 г. № 58-ФЗ «О системе государственной службы Российской Федерации»;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9 марта 2004 г. № 314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 xml:space="preserve">О системе и структуре федеральных органов исполнительной власти»; 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мая 2012 г. № 636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структуре федеральных органов исполнительной власти»;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7 мая 2012 № 601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B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основных направлениях совершенствования системы государственного управления»;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12 августа 2002 г. № 885           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утверждении общих принципов служебного поведения государственных служащих»;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Президента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Федеральному Собранию </w:t>
      </w:r>
      <w:r w:rsidRPr="008619BD">
        <w:rPr>
          <w:rFonts w:ascii="Times New Roman" w:hAnsi="Times New Roman" w:cs="Times New Roman"/>
          <w:sz w:val="28"/>
          <w:szCs w:val="28"/>
        </w:rPr>
        <w:t xml:space="preserve">о положении в стране, об основных направлениях внутренней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619BD">
        <w:rPr>
          <w:rFonts w:ascii="Times New Roman" w:hAnsi="Times New Roman" w:cs="Times New Roman"/>
          <w:sz w:val="28"/>
          <w:szCs w:val="28"/>
        </w:rPr>
        <w:t>и внешней политики государства;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августа 1997 г.           № 1009 «Об утверждении правил подготовки нормативных правовых актов федеральных органов исполнительной власти и их государственной регистрации»;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октября 2016 г.                   № 1288 «Об организации проектной деятельности в Правительстве Российской Федерации»;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4 января 2003 г. № 97 ВХ-1  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статусе Главы - Председателя Правительства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от 31 декабря 2003 г. № 95 ВХ-1</w:t>
      </w:r>
      <w:r w:rsidRPr="008619BD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21 апреля 2006 г. № 1739 ВХ-1 «О вопросах государственной гражданской службы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lastRenderedPageBreak/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4 апреля 2011 г. № 515 ВХ-1 «О Реестре государственных должностей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2 июня 2006 г. № 1779 ВХ-1 «О системе исполнительных органов государственной власти Республики Тыва»; 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21 декабря 2018 г. № 453-ЗРТ «О мерах                                      по противодействию коррупции в Республике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Главы Республики Тыва от 22 ноября 2016 г. № 204 «О структуре органов исполнительной власти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Главы - Председателя Правительства Республики Тыва от 10 июля 2012 г. № 194 «Об образовании Администрации Главы Республики Тыва и Аппарата Правительства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11 мая 2011 г. № 70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Кодексе этики и поведения государственных гражданских служащих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27 июля 2009 г. № 163 «Об утверждении перечня должностей государственной гражданской службы Республики Тыва,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30 декабря 2009 г.             № 320 «О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Тыва, и государственными гражданскими служащими Республики Тыва, и соблюдения государственными гражданскими служащими Республики Тыва требований к служебному поведению»;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BD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Республики Тыва от 29 ноября 2011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619BD">
        <w:rPr>
          <w:rFonts w:ascii="Times New Roman" w:hAnsi="Times New Roman" w:cs="Times New Roman"/>
          <w:sz w:val="28"/>
          <w:szCs w:val="28"/>
        </w:rPr>
        <w:t xml:space="preserve">№ 204 «О мерах по реализации отдельных положений Федерального закона                    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 противодействии коррупции»;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ежегодных посланий</w:t>
      </w:r>
      <w:r w:rsidRPr="008619BD">
        <w:rPr>
          <w:rFonts w:ascii="Times New Roman" w:hAnsi="Times New Roman" w:cs="Times New Roman"/>
          <w:sz w:val="28"/>
          <w:szCs w:val="28"/>
        </w:rPr>
        <w:t xml:space="preserve"> Главы Республики Тыва Верховному Хуралу (парламенту) Республики Тыва о положении в республике; 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891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Республики Тыва от 16 июня 2008 г. № 381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утверждении Регламента Правительства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14 марта 2019 г. № 123                </w:t>
      </w:r>
      <w:proofErr w:type="gramStart"/>
      <w:r w:rsidRPr="008619B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619BD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Республики Тыва»;</w:t>
      </w:r>
    </w:p>
    <w:p w:rsidR="009E23DF" w:rsidRPr="008619BD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национального</w:t>
      </w:r>
      <w:r w:rsidRPr="008619B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619BD">
        <w:rPr>
          <w:rFonts w:ascii="Times New Roman" w:hAnsi="Times New Roman" w:cs="Times New Roman"/>
          <w:sz w:val="28"/>
          <w:szCs w:val="28"/>
        </w:rPr>
        <w:t xml:space="preserve"> Российской Федерации «Система менеджмента проектной деятельности» ГОСТ Р 58305-2018;</w:t>
      </w:r>
    </w:p>
    <w:p w:rsidR="009E23DF" w:rsidRPr="00C1463C" w:rsidRDefault="009E23DF" w:rsidP="009E2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Pr="008619BD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структурного подразделения.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Умения: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C1463C">
        <w:rPr>
          <w:rFonts w:ascii="Times New Roman" w:hAnsi="Times New Roman" w:cs="Times New Roman"/>
          <w:sz w:val="28"/>
          <w:szCs w:val="28"/>
        </w:rPr>
        <w:t xml:space="preserve">планировать и рационально </w:t>
      </w:r>
      <w:r>
        <w:rPr>
          <w:rFonts w:ascii="Times New Roman" w:hAnsi="Times New Roman" w:cs="Times New Roman"/>
          <w:sz w:val="28"/>
          <w:szCs w:val="28"/>
        </w:rPr>
        <w:t>использовать свое рабочее время</w:t>
      </w:r>
    </w:p>
    <w:p w:rsidR="009E23DF" w:rsidRPr="00C1463C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современные средства, методы и технологию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информацией;</w:t>
      </w:r>
    </w:p>
    <w:p w:rsidR="009E23DF" w:rsidRPr="00C1463C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работать со служебной информацией и документами;</w:t>
      </w:r>
    </w:p>
    <w:p w:rsidR="009E23DF" w:rsidRPr="00C1463C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аналитический, информационный и методический материал, деловые письма, тексты выступлений, доклады в рамках исполнения должностных обязанностей;</w:t>
      </w:r>
    </w:p>
    <w:p w:rsidR="009E23DF" w:rsidRPr="00C1463C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консультировать по вопросам, входящим в круг должностных обязанностей;</w:t>
      </w:r>
    </w:p>
    <w:p w:rsidR="009E23DF" w:rsidRPr="00C1463C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с внутренними и периферийными устройствами компьютера, информационно-телекоммуникационными сетями, в том числе сетью </w:t>
      </w:r>
      <w:proofErr w:type="gramStart"/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операционной системе, с электронной почтой, в текстовом редакторе,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электронными таблицами, базами данных;</w:t>
      </w:r>
    </w:p>
    <w:p w:rsidR="009E23DF" w:rsidRPr="00C1463C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презентации, использовать графические объекты в электронных документах.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Краткое описание должностных обязанностей: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 xml:space="preserve">координировать деятельность ведомственных проектных офисов, оказывать им консультационную и методическую помощь по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6E93">
        <w:rPr>
          <w:rFonts w:ascii="Times New Roman" w:hAnsi="Times New Roman" w:cs="Times New Roman"/>
          <w:sz w:val="28"/>
          <w:szCs w:val="28"/>
        </w:rPr>
        <w:t>в части реализации национальных проектов, порядк</w:t>
      </w:r>
      <w:r>
        <w:rPr>
          <w:rFonts w:ascii="Times New Roman" w:hAnsi="Times New Roman" w:cs="Times New Roman"/>
          <w:sz w:val="28"/>
          <w:szCs w:val="28"/>
        </w:rPr>
        <w:t>а размещения материалов в сети И</w:t>
      </w:r>
      <w:r w:rsidRPr="00B96E93">
        <w:rPr>
          <w:rFonts w:ascii="Times New Roman" w:hAnsi="Times New Roman" w:cs="Times New Roman"/>
          <w:sz w:val="28"/>
          <w:szCs w:val="28"/>
        </w:rPr>
        <w:t>нтернет, составления оценки эффективности деятельности губернатора и других вопросов управления проектной деятельности;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осуществлять мониторинг реализации национальных, федеральных, региональных проектов в соответствии с требованиями федерального проектного офиса;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вносить предложения по мониторингу реализации национальных                                    и региональных проектов и выполнению показателей достижения результатов соглашений;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 xml:space="preserve">ежемесячно осуществлять согласование и мониторинг отчетов о ходе реализации национальных проектов в подсистеме «Электронный бюджет», направлять отчеты на электронную почту Проектного офиса Правительства Российской Федерации; 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предоставлять по запросу проектного офиса Правительства Российской Федерации аналитические и иные материалы в части реализации национальных, федеральных и региональных проектов, а также иной информации по проектной деятельности;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участвовать в контрольных мероприятиях, организованных проектным офисом Правительства Российской Федерации в отношении национальных, федеральных и региональных проектов;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осуществлять проверку и свод информации о реализации региональных проектов, направленных на достижение целей, показателей и результатов, выполнение задач федеральных проектов, участниками региональных проектов                      и в случае возникновения рисков вносить предложения по проведению совещаний     и разработке превентивных мер;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размещать материалы в средствах массовой информации в официальной группе проектного офиса Правительства Республики Тыва о реализации национальных и региональных проектов ведомственными проектными офисами                        в сети интернет;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еженедельно составлять рейтинг ведомственных проектных офисов                           по размещению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сети И</w:t>
      </w:r>
      <w:r w:rsidRPr="00B96E93">
        <w:rPr>
          <w:rFonts w:ascii="Times New Roman" w:hAnsi="Times New Roman" w:cs="Times New Roman"/>
          <w:sz w:val="28"/>
          <w:szCs w:val="28"/>
        </w:rPr>
        <w:t>нтернет и средствах массовой о реализации национальных и региональных проектов, осуществлять свод и проверку данных министерств, согласовывать информационные материалы ведомственных проектных офисов;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обеспечивать подготовку информационных справок и отчетных материалов о реализации национальных и региональных проектов для рассмотрения на координационных совещаниях федерального уровня, на уровне курирующего заместителя Председателя Правительства Республики Тыва и заседаниях проектных комитетов, штабе по р</w:t>
      </w:r>
      <w:r>
        <w:rPr>
          <w:rFonts w:ascii="Times New Roman" w:hAnsi="Times New Roman" w:cs="Times New Roman"/>
          <w:sz w:val="28"/>
          <w:szCs w:val="28"/>
        </w:rPr>
        <w:t>еализации национальных проектов;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составлять планы и протоколы совещаний курирующего заместителя Председателя Правительства Республики Тыва, контролировать исполнение протоколов совещаний курирующего заместителя Председателя Правительства Республики Тыва и заседаний проектных комитетов в сфере реализации национальных р региональных проектов;</w:t>
      </w:r>
    </w:p>
    <w:p w:rsidR="009E23DF" w:rsidRPr="00071325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96E93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в части размещения в сети интернет информаций о ходе реализации национальных и региональных</w:t>
      </w:r>
      <w:r>
        <w:rPr>
          <w:rFonts w:ascii="Times New Roman" w:hAnsi="Times New Roman" w:cs="Times New Roman"/>
          <w:sz w:val="28"/>
          <w:szCs w:val="28"/>
        </w:rPr>
        <w:t xml:space="preserve"> проектов и др.</w:t>
      </w:r>
    </w:p>
    <w:p w:rsidR="006A1FFD" w:rsidRPr="009E23DF" w:rsidRDefault="006A1FFD" w:rsidP="009E23DF"/>
    <w:sectPr w:rsidR="006A1FFD" w:rsidRPr="009E23DF" w:rsidSect="009E23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1B"/>
    <w:rsid w:val="004F031B"/>
    <w:rsid w:val="006A1FFD"/>
    <w:rsid w:val="009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43571-FDB3-4406-8C15-4A82BE70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7808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2</cp:revision>
  <dcterms:created xsi:type="dcterms:W3CDTF">2020-05-19T12:35:00Z</dcterms:created>
  <dcterms:modified xsi:type="dcterms:W3CDTF">2020-05-19T12:36:00Z</dcterms:modified>
</cp:coreProperties>
</file>